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Default="00575DD3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Powiat Bialski - Starostwo Powiatowe w Białej Podlaskiej</w:t>
      </w:r>
    </w:p>
    <w:p w:rsidR="00575DD3" w:rsidRDefault="00575DD3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zaprasza </w:t>
      </w:r>
    </w:p>
    <w:p w:rsidR="00575DD3" w:rsidRDefault="00575DD3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mieszkańców POWIATU BIALSKIEGO, w tym mieszkańców Gminy </w:t>
      </w:r>
      <w:r w:rsidR="000132CC">
        <w:rPr>
          <w:rFonts w:ascii="Comic Sans MS" w:hAnsi="Comic Sans MS"/>
          <w:b/>
          <w:bCs/>
          <w:sz w:val="28"/>
          <w:szCs w:val="28"/>
        </w:rPr>
        <w:t>J</w:t>
      </w:r>
      <w:r w:rsidR="00842B5F">
        <w:rPr>
          <w:rFonts w:ascii="Comic Sans MS" w:hAnsi="Comic Sans MS"/>
          <w:b/>
          <w:bCs/>
          <w:sz w:val="28"/>
          <w:szCs w:val="28"/>
        </w:rPr>
        <w:t>A</w:t>
      </w:r>
      <w:r w:rsidR="000132CC">
        <w:rPr>
          <w:rFonts w:ascii="Comic Sans MS" w:hAnsi="Comic Sans MS"/>
          <w:b/>
          <w:bCs/>
          <w:sz w:val="28"/>
          <w:szCs w:val="28"/>
        </w:rPr>
        <w:t>N</w:t>
      </w:r>
      <w:r w:rsidR="00842B5F">
        <w:rPr>
          <w:rFonts w:ascii="Comic Sans MS" w:hAnsi="Comic Sans MS"/>
          <w:b/>
          <w:bCs/>
          <w:sz w:val="28"/>
          <w:szCs w:val="28"/>
        </w:rPr>
        <w:t>ÓW PODLASKI</w:t>
      </w:r>
      <w:r>
        <w:rPr>
          <w:rFonts w:ascii="Comic Sans MS" w:hAnsi="Comic Sans MS"/>
          <w:b/>
          <w:bCs/>
          <w:sz w:val="28"/>
          <w:szCs w:val="28"/>
        </w:rPr>
        <w:t xml:space="preserve"> w wieku </w:t>
      </w:r>
      <w:r>
        <w:rPr>
          <w:rFonts w:ascii="Comic Sans MS" w:hAnsi="Comic Sans MS"/>
          <w:b/>
          <w:bCs/>
          <w:sz w:val="32"/>
          <w:szCs w:val="32"/>
        </w:rPr>
        <w:t>40-60</w:t>
      </w:r>
      <w:r>
        <w:rPr>
          <w:rFonts w:ascii="Comic Sans MS" w:hAnsi="Comic Sans MS"/>
          <w:b/>
          <w:bCs/>
          <w:sz w:val="28"/>
          <w:szCs w:val="28"/>
        </w:rPr>
        <w:t xml:space="preserve"> lat</w:t>
      </w:r>
    </w:p>
    <w:p w:rsidR="00575DD3" w:rsidRDefault="00575DD3" w:rsidP="00575DD3">
      <w:pPr>
        <w:pStyle w:val="Default"/>
        <w:jc w:val="center"/>
        <w:rPr>
          <w:rFonts w:ascii="Comic Sans MS" w:hAnsi="Comic Sans MS"/>
          <w:b/>
          <w:bCs/>
          <w:i/>
          <w:iCs/>
          <w:sz w:val="44"/>
          <w:szCs w:val="44"/>
        </w:rPr>
      </w:pPr>
      <w:r>
        <w:rPr>
          <w:rFonts w:ascii="Comic Sans MS" w:hAnsi="Comic Sans MS"/>
          <w:bCs/>
        </w:rPr>
        <w:t>do udziału w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b/>
          <w:bCs/>
        </w:rPr>
        <w:t>Powiatowym programie profilaktyki i promocji zdrowia w celu zmniejszenia zachorowalności i śmiertelności z powodu chorób układu krążenia wśród mieszkańców powiatu bialskiego „Razem dla serca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W ramach programu WIZYTA PROFILAKTYCZNA PIELĘGNIARKI oraz wytypowanie do </w:t>
      </w:r>
      <w:r w:rsidRPr="00792616">
        <w:rPr>
          <w:bCs/>
        </w:rPr>
        <w:t>programu</w:t>
      </w:r>
      <w:r>
        <w:rPr>
          <w:bCs/>
        </w:rPr>
        <w:t xml:space="preserve"> </w:t>
      </w:r>
      <w:r w:rsidR="00013CC9">
        <w:rPr>
          <w:b/>
          <w:bCs/>
          <w:color w:val="FF0000"/>
        </w:rPr>
        <w:t>121</w:t>
      </w:r>
      <w:r w:rsidRPr="00575DD3">
        <w:rPr>
          <w:b/>
          <w:bCs/>
          <w:color w:val="FF0000"/>
        </w:rPr>
        <w:t xml:space="preserve"> osób</w:t>
      </w:r>
      <w:r w:rsidRPr="00575DD3">
        <w:rPr>
          <w:bCs/>
        </w:rPr>
        <w:t xml:space="preserve"> o</w:t>
      </w:r>
      <w:r w:rsidRPr="00792616">
        <w:rPr>
          <w:bCs/>
        </w:rPr>
        <w:t xml:space="preserve"> największym ryzyku zachorowa</w:t>
      </w:r>
      <w:r>
        <w:rPr>
          <w:bCs/>
        </w:rPr>
        <w:t xml:space="preserve">nia na choroby układu krążenia na </w:t>
      </w:r>
      <w:r>
        <w:rPr>
          <w:rFonts w:ascii="Comic Sans MS" w:hAnsi="Comic Sans MS"/>
          <w:b/>
          <w:bCs/>
          <w:color w:val="008000"/>
          <w:sz w:val="28"/>
          <w:szCs w:val="28"/>
        </w:rPr>
        <w:t>bezpłatne badania specjalistyczne</w:t>
      </w:r>
      <w:r w:rsidR="00842B5F">
        <w:rPr>
          <w:rFonts w:ascii="Comic Sans MS" w:hAnsi="Comic Sans MS"/>
          <w:b/>
          <w:bCs/>
          <w:color w:val="008000"/>
          <w:sz w:val="28"/>
          <w:szCs w:val="28"/>
        </w:rPr>
        <w:t xml:space="preserve"> w Wojewódzkim Szpitalu Specjalistycznym w Białej Podlaskiej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, tj. 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Badanie biochemiczne (morfologia 3 DIFF, mocz - badanie ogólne, OB, glukoza, kwas moczowy, cholesterol HDL, cholesterol LDL, trójglicerydy, kreatynina, mocznik, elektrolity (sód , potas), ASPAT, ALAT, hemoglobina glinowana) </w:t>
      </w:r>
    </w:p>
    <w:p w:rsidR="00575DD3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Badanie EKG</w:t>
      </w:r>
    </w:p>
    <w:p w:rsidR="00575DD3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Badanie echokardiograficzne </w:t>
      </w:r>
    </w:p>
    <w:p w:rsidR="00575DD3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RTG klatki piersiowej </w:t>
      </w:r>
    </w:p>
    <w:p w:rsidR="00575DD3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Porada kariologiczna </w:t>
      </w:r>
    </w:p>
    <w:p w:rsidR="00575DD3" w:rsidRDefault="00575DD3" w:rsidP="00575DD3">
      <w:pPr>
        <w:autoSpaceDE w:val="0"/>
        <w:autoSpaceDN w:val="0"/>
        <w:adjustRightInd w:val="0"/>
        <w:jc w:val="center"/>
        <w:rPr>
          <w:rFonts w:ascii="Comic Sans MS" w:hAnsi="Comic Sans MS" w:cs="ElegaGarmndPL-Bold"/>
          <w:sz w:val="16"/>
          <w:szCs w:val="16"/>
        </w:rPr>
      </w:pPr>
    </w:p>
    <w:p w:rsidR="00454BF4" w:rsidRDefault="00575DD3" w:rsidP="00575DD3">
      <w:pPr>
        <w:jc w:val="center"/>
        <w:rPr>
          <w:b/>
          <w:sz w:val="32"/>
          <w:szCs w:val="32"/>
        </w:rPr>
      </w:pPr>
      <w:r w:rsidRPr="00575DD3">
        <w:rPr>
          <w:b/>
          <w:sz w:val="32"/>
          <w:szCs w:val="32"/>
        </w:rPr>
        <w:t xml:space="preserve">Więcej informacji </w:t>
      </w:r>
      <w:r w:rsidRPr="00013CC9">
        <w:rPr>
          <w:b/>
          <w:sz w:val="32"/>
          <w:szCs w:val="32"/>
        </w:rPr>
        <w:t xml:space="preserve">u Pani </w:t>
      </w:r>
      <w:r w:rsidR="0036026F">
        <w:rPr>
          <w:b/>
          <w:sz w:val="32"/>
          <w:szCs w:val="32"/>
        </w:rPr>
        <w:t xml:space="preserve">Małgorzaty Zdanowskiej i Grażyny Starostki </w:t>
      </w:r>
      <w:r w:rsidRPr="00013CC9">
        <w:rPr>
          <w:sz w:val="32"/>
          <w:szCs w:val="32"/>
        </w:rPr>
        <w:t>–</w:t>
      </w:r>
      <w:r w:rsidR="0036026F">
        <w:rPr>
          <w:b/>
          <w:sz w:val="32"/>
          <w:szCs w:val="32"/>
        </w:rPr>
        <w:t xml:space="preserve"> pielęgniarek wytypowanych</w:t>
      </w:r>
      <w:r w:rsidRPr="00575DD3">
        <w:rPr>
          <w:b/>
          <w:sz w:val="32"/>
          <w:szCs w:val="32"/>
        </w:rPr>
        <w:t xml:space="preserve"> do realizacji projektu w Gminie </w:t>
      </w:r>
      <w:r w:rsidR="00842B5F">
        <w:rPr>
          <w:b/>
          <w:sz w:val="32"/>
          <w:szCs w:val="32"/>
        </w:rPr>
        <w:t xml:space="preserve">Janów Podlaski </w:t>
      </w:r>
      <w:r w:rsidRPr="00575DD3">
        <w:rPr>
          <w:b/>
          <w:sz w:val="32"/>
          <w:szCs w:val="32"/>
        </w:rPr>
        <w:t xml:space="preserve">pod numerem tel. </w:t>
      </w:r>
      <w:r w:rsidR="0036026F">
        <w:rPr>
          <w:b/>
          <w:sz w:val="32"/>
          <w:szCs w:val="32"/>
        </w:rPr>
        <w:t xml:space="preserve">604051890 i 667767593 </w:t>
      </w:r>
      <w:r w:rsidR="00013CC9">
        <w:t xml:space="preserve"> </w:t>
      </w:r>
      <w:r>
        <w:rPr>
          <w:b/>
          <w:sz w:val="32"/>
          <w:szCs w:val="32"/>
        </w:rPr>
        <w:t xml:space="preserve">lub w Urzędzie Gminy </w:t>
      </w:r>
      <w:r w:rsidR="00842B5F">
        <w:rPr>
          <w:b/>
          <w:sz w:val="32"/>
          <w:szCs w:val="32"/>
        </w:rPr>
        <w:t>Janów Podlaski</w:t>
      </w:r>
      <w:r w:rsidR="00D17445">
        <w:rPr>
          <w:b/>
          <w:sz w:val="32"/>
          <w:szCs w:val="32"/>
        </w:rPr>
        <w:t xml:space="preserve"> </w:t>
      </w:r>
      <w:r w:rsidR="00D17445">
        <w:rPr>
          <w:b/>
          <w:sz w:val="32"/>
          <w:szCs w:val="32"/>
        </w:rPr>
        <w:br/>
      </w:r>
    </w:p>
    <w:p w:rsidR="00D17445" w:rsidRPr="00575DD3" w:rsidRDefault="00D17445" w:rsidP="00575D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Szczegółowych  informacji udziela koordynator projektu: </w:t>
      </w:r>
      <w:r>
        <w:rPr>
          <w:b/>
          <w:sz w:val="32"/>
          <w:szCs w:val="32"/>
        </w:rPr>
        <w:br/>
        <w:t xml:space="preserve">Anna Jureczek – Starostwo Powiatowe w Białej Podlaskiej </w:t>
      </w:r>
      <w:r>
        <w:rPr>
          <w:b/>
          <w:sz w:val="32"/>
          <w:szCs w:val="32"/>
        </w:rPr>
        <w:br/>
        <w:t xml:space="preserve">Tel. 83 351-13-42 </w:t>
      </w:r>
    </w:p>
    <w:p w:rsidR="00575DD3" w:rsidRDefault="00575DD3" w:rsidP="00575DD3"/>
    <w:p w:rsidR="00013CC9" w:rsidRPr="000132CC" w:rsidRDefault="00013CC9" w:rsidP="00575DD3">
      <w:pPr>
        <w:jc w:val="center"/>
        <w:rPr>
          <w:b/>
          <w:sz w:val="32"/>
          <w:szCs w:val="32"/>
        </w:rPr>
      </w:pPr>
    </w:p>
    <w:p w:rsidR="000132CC" w:rsidRPr="000132CC" w:rsidRDefault="00575DD3" w:rsidP="000132CC">
      <w:pPr>
        <w:pStyle w:val="Nagwek2"/>
        <w:jc w:val="both"/>
        <w:rPr>
          <w:color w:val="000000" w:themeColor="text1"/>
          <w:sz w:val="32"/>
          <w:szCs w:val="32"/>
        </w:rPr>
      </w:pPr>
      <w:r w:rsidRPr="000132CC">
        <w:rPr>
          <w:b w:val="0"/>
          <w:color w:val="000000" w:themeColor="text1"/>
          <w:sz w:val="32"/>
          <w:szCs w:val="32"/>
        </w:rPr>
        <w:t>Zapraszamy</w:t>
      </w:r>
      <w:r w:rsidR="000132CC" w:rsidRPr="000132CC">
        <w:rPr>
          <w:b w:val="0"/>
          <w:color w:val="000000" w:themeColor="text1"/>
          <w:sz w:val="32"/>
          <w:szCs w:val="32"/>
        </w:rPr>
        <w:t xml:space="preserve"> do skorzystania i zdiagnozowania w kierunku ryzyka zachorowalności na choroby układu krążenia w dniach  </w:t>
      </w:r>
      <w:r w:rsidR="000132CC" w:rsidRPr="000132CC">
        <w:rPr>
          <w:color w:val="000000" w:themeColor="text1"/>
          <w:sz w:val="32"/>
          <w:szCs w:val="32"/>
        </w:rPr>
        <w:t>od 1 do 3 maja 2015 r.</w:t>
      </w:r>
      <w:r w:rsidR="000132CC">
        <w:rPr>
          <w:color w:val="000000" w:themeColor="text1"/>
          <w:sz w:val="32"/>
          <w:szCs w:val="32"/>
        </w:rPr>
        <w:t xml:space="preserve"> </w:t>
      </w:r>
      <w:r w:rsidR="00796F52">
        <w:rPr>
          <w:color w:val="000000" w:themeColor="text1"/>
          <w:sz w:val="32"/>
          <w:szCs w:val="32"/>
        </w:rPr>
        <w:t>od godz. 11</w:t>
      </w:r>
      <w:r w:rsidR="000132CC" w:rsidRPr="000132CC">
        <w:rPr>
          <w:color w:val="000000" w:themeColor="text1"/>
          <w:sz w:val="32"/>
          <w:szCs w:val="32"/>
        </w:rPr>
        <w:t>:00</w:t>
      </w:r>
      <w:r w:rsidR="000132CC" w:rsidRPr="000132CC">
        <w:rPr>
          <w:b w:val="0"/>
          <w:color w:val="000000" w:themeColor="text1"/>
          <w:sz w:val="32"/>
          <w:szCs w:val="32"/>
        </w:rPr>
        <w:t xml:space="preserve"> podczas  </w:t>
      </w:r>
      <w:r w:rsidR="000132CC" w:rsidRPr="000132CC">
        <w:rPr>
          <w:color w:val="000000" w:themeColor="text1"/>
          <w:sz w:val="32"/>
          <w:szCs w:val="32"/>
        </w:rPr>
        <w:t>IV Jarmarku Św. Józefa Rzemieślnika w Janowie Podlaskim (plac przy kościele filialnym św. Jana Chrzciciela w Janowie Podlaskim- „mały kościółek”)</w:t>
      </w:r>
      <w:r w:rsidR="000132CC">
        <w:rPr>
          <w:color w:val="000000" w:themeColor="text1"/>
          <w:sz w:val="32"/>
          <w:szCs w:val="32"/>
        </w:rPr>
        <w:t>. Decyduje kolejność zgłoszeń!!</w:t>
      </w:r>
    </w:p>
    <w:sectPr w:rsidR="000132CC" w:rsidRPr="000132CC" w:rsidSect="00D17445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547" w:rsidRDefault="008C6547" w:rsidP="0047768D">
      <w:r>
        <w:separator/>
      </w:r>
    </w:p>
  </w:endnote>
  <w:endnote w:type="continuationSeparator" w:id="0">
    <w:p w:rsidR="008C6547" w:rsidRDefault="008C6547" w:rsidP="0047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ElegaGarmndP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547" w:rsidRDefault="008C6547" w:rsidP="0047768D">
      <w:r>
        <w:separator/>
      </w:r>
    </w:p>
  </w:footnote>
  <w:footnote w:type="continuationSeparator" w:id="0">
    <w:p w:rsidR="008C6547" w:rsidRDefault="008C6547" w:rsidP="0047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8D" w:rsidRDefault="0047768D" w:rsidP="0047768D">
    <w:pPr>
      <w:pStyle w:val="Nagwek"/>
      <w:tabs>
        <w:tab w:val="clear" w:pos="4536"/>
        <w:tab w:val="clear" w:pos="9072"/>
        <w:tab w:val="left" w:pos="7095"/>
      </w:tabs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-383540</wp:posOffset>
          </wp:positionV>
          <wp:extent cx="1362075" cy="1152525"/>
          <wp:effectExtent l="19050" t="0" r="9525" b="0"/>
          <wp:wrapSquare wrapText="bothSides"/>
          <wp:docPr id="1" name="Obraz 2" descr="grafik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47768D">
      <w:rPr>
        <w:noProof/>
        <w:lang w:bidi="ar-SA"/>
      </w:rPr>
      <w:drawing>
        <wp:inline distT="0" distB="0" distL="0" distR="0">
          <wp:extent cx="638175" cy="767805"/>
          <wp:effectExtent l="19050" t="0" r="9525" b="0"/>
          <wp:docPr id="4" name="Obraz 1" descr="C:\Users\st220\Desktop\Ania\STARY KOMPUTER PULPIT\herb powia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Ania\STARY KOMPUTER PULPIT\herb powiatu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7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2CF"/>
    <w:multiLevelType w:val="hybridMultilevel"/>
    <w:tmpl w:val="FCC4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575DD3"/>
    <w:rsid w:val="000132CC"/>
    <w:rsid w:val="00013CC9"/>
    <w:rsid w:val="00061294"/>
    <w:rsid w:val="000C6D43"/>
    <w:rsid w:val="002C75DD"/>
    <w:rsid w:val="00325A53"/>
    <w:rsid w:val="0036026F"/>
    <w:rsid w:val="003822E7"/>
    <w:rsid w:val="003E7047"/>
    <w:rsid w:val="003F7CE7"/>
    <w:rsid w:val="00454BF4"/>
    <w:rsid w:val="0047768D"/>
    <w:rsid w:val="00575DD3"/>
    <w:rsid w:val="00705C9B"/>
    <w:rsid w:val="00796F52"/>
    <w:rsid w:val="00842B5F"/>
    <w:rsid w:val="008B48C7"/>
    <w:rsid w:val="008C6547"/>
    <w:rsid w:val="00B370C3"/>
    <w:rsid w:val="00D17445"/>
    <w:rsid w:val="00E769AD"/>
    <w:rsid w:val="00F0704D"/>
    <w:rsid w:val="00F10818"/>
    <w:rsid w:val="00F2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DD3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Nagwek1">
    <w:name w:val="heading 1"/>
    <w:basedOn w:val="Normalny"/>
    <w:link w:val="Nagwek1Znak"/>
    <w:uiPriority w:val="9"/>
    <w:qFormat/>
    <w:rsid w:val="000132CC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32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DD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75DD3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575D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rsid w:val="0057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ml-IN"/>
    </w:rPr>
  </w:style>
  <w:style w:type="paragraph" w:styleId="Nagwek">
    <w:name w:val="header"/>
    <w:basedOn w:val="Normalny"/>
    <w:link w:val="Nagwek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Stopka">
    <w:name w:val="footer"/>
    <w:basedOn w:val="Normalny"/>
    <w:link w:val="Stopka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68D"/>
    <w:rPr>
      <w:rFonts w:ascii="Tahoma" w:eastAsia="Times New Roman" w:hAnsi="Tahoma" w:cs="Tahoma"/>
      <w:sz w:val="16"/>
      <w:szCs w:val="16"/>
      <w:lang w:eastAsia="pl-PL" w:bidi="ml-IN"/>
    </w:rPr>
  </w:style>
  <w:style w:type="character" w:customStyle="1" w:styleId="Nagwek1Znak">
    <w:name w:val="Nagłówek 1 Znak"/>
    <w:basedOn w:val="Domylnaczcionkaakapitu"/>
    <w:link w:val="Nagwek1"/>
    <w:uiPriority w:val="9"/>
    <w:rsid w:val="000132C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32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zdrowie.gov.pl/aktualnosc-27-1778-Rozpoczecie_konsultacji_spolecznych_programu_Ograniczenie_spolecznych_nierownosci_w_zdrowiu_(p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dcterms:created xsi:type="dcterms:W3CDTF">2015-04-28T08:09:00Z</dcterms:created>
  <dcterms:modified xsi:type="dcterms:W3CDTF">2015-04-28T08:09:00Z</dcterms:modified>
</cp:coreProperties>
</file>