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DA" w:rsidRPr="00AE40DA" w:rsidRDefault="00F10B61" w:rsidP="00AE40DA">
      <w:pPr>
        <w:pStyle w:val="Nagwek1"/>
        <w:spacing w:before="0"/>
        <w:rPr>
          <w:rFonts w:ascii="Garamond" w:hAnsi="Garamond"/>
          <w:color w:val="auto"/>
          <w:sz w:val="24"/>
          <w:szCs w:val="24"/>
        </w:rPr>
      </w:pPr>
      <w:r w:rsidRPr="00C95CDB">
        <w:rPr>
          <w:rFonts w:ascii="Garamond" w:hAnsi="Garamond"/>
          <w:b w:val="0"/>
          <w:noProof/>
          <w:color w:val="aut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712751</wp:posOffset>
            </wp:positionH>
            <wp:positionV relativeFrom="margin">
              <wp:posOffset>-461145</wp:posOffset>
            </wp:positionV>
            <wp:extent cx="328908" cy="396510"/>
            <wp:effectExtent l="19050" t="0" r="0" b="0"/>
            <wp:wrapNone/>
            <wp:docPr id="3" name="Obraz 1" descr="HerbPowC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PowCD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08" cy="39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7C8A" w:rsidRPr="00C95CDB">
        <w:rPr>
          <w:rFonts w:ascii="Garamond" w:hAnsi="Garamond"/>
          <w:color w:val="auto"/>
          <w:sz w:val="24"/>
          <w:szCs w:val="24"/>
        </w:rPr>
        <w:t xml:space="preserve">          </w:t>
      </w:r>
      <w:r w:rsidR="000F5E5B" w:rsidRPr="00C95CDB">
        <w:rPr>
          <w:rFonts w:ascii="Garamond" w:hAnsi="Garamond"/>
          <w:color w:val="auto"/>
          <w:sz w:val="24"/>
          <w:szCs w:val="24"/>
        </w:rPr>
        <w:t>RAD</w:t>
      </w:r>
      <w:r w:rsidR="00C52002" w:rsidRPr="00C95CDB">
        <w:rPr>
          <w:rFonts w:ascii="Garamond" w:hAnsi="Garamond"/>
          <w:color w:val="auto"/>
          <w:sz w:val="24"/>
          <w:szCs w:val="24"/>
        </w:rPr>
        <w:t>A</w:t>
      </w:r>
      <w:r w:rsidR="000F5E5B" w:rsidRPr="00C95CDB">
        <w:rPr>
          <w:rFonts w:ascii="Garamond" w:hAnsi="Garamond"/>
          <w:color w:val="auto"/>
          <w:sz w:val="24"/>
          <w:szCs w:val="24"/>
        </w:rPr>
        <w:t xml:space="preserve"> POWIATU</w:t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</w:p>
    <w:p w:rsidR="00AE40DA" w:rsidRDefault="00F10B61" w:rsidP="00F5078F">
      <w:pPr>
        <w:pStyle w:val="Nagwek1"/>
        <w:tabs>
          <w:tab w:val="center" w:pos="1418"/>
        </w:tabs>
        <w:spacing w:before="0"/>
        <w:rPr>
          <w:rFonts w:ascii="Garamond" w:hAnsi="Garamond"/>
          <w:b w:val="0"/>
          <w:color w:val="auto"/>
          <w:sz w:val="24"/>
          <w:szCs w:val="24"/>
        </w:rPr>
      </w:pPr>
      <w:r w:rsidRPr="00C95CDB">
        <w:rPr>
          <w:rFonts w:ascii="Garamond" w:hAnsi="Garamond"/>
          <w:color w:val="auto"/>
          <w:sz w:val="24"/>
          <w:szCs w:val="24"/>
        </w:rPr>
        <w:tab/>
      </w:r>
      <w:r w:rsidR="00A319D8">
        <w:rPr>
          <w:rFonts w:ascii="Garamond" w:hAnsi="Garamond"/>
          <w:color w:val="auto"/>
          <w:sz w:val="24"/>
          <w:szCs w:val="24"/>
        </w:rPr>
        <w:t xml:space="preserve">    </w:t>
      </w:r>
      <w:r w:rsidR="00673ED0" w:rsidRPr="00C95CDB">
        <w:rPr>
          <w:rFonts w:ascii="Garamond" w:hAnsi="Garamond"/>
          <w:color w:val="auto"/>
          <w:sz w:val="24"/>
          <w:szCs w:val="24"/>
        </w:rPr>
        <w:t>w Białej Podlaskiej</w:t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color w:val="auto"/>
          <w:sz w:val="24"/>
          <w:szCs w:val="24"/>
        </w:rPr>
        <w:tab/>
      </w:r>
      <w:r w:rsidR="00AE40DA">
        <w:rPr>
          <w:rFonts w:ascii="Garamond" w:hAnsi="Garamond"/>
          <w:b w:val="0"/>
          <w:color w:val="auto"/>
          <w:sz w:val="24"/>
          <w:szCs w:val="24"/>
        </w:rPr>
        <w:t xml:space="preserve"> </w:t>
      </w:r>
    </w:p>
    <w:p w:rsidR="00875D14" w:rsidRPr="00AE40DA" w:rsidRDefault="00AE40DA" w:rsidP="00F5078F">
      <w:pPr>
        <w:pStyle w:val="Nagwek1"/>
        <w:tabs>
          <w:tab w:val="center" w:pos="1418"/>
        </w:tabs>
        <w:spacing w:before="0"/>
        <w:rPr>
          <w:rFonts w:ascii="Garamond" w:hAnsi="Garamond"/>
          <w:b w:val="0"/>
          <w:color w:val="auto"/>
          <w:sz w:val="24"/>
          <w:szCs w:val="24"/>
        </w:rPr>
      </w:pPr>
      <w:r>
        <w:rPr>
          <w:rFonts w:ascii="Garamond" w:hAnsi="Garamond"/>
          <w:b w:val="0"/>
          <w:color w:val="auto"/>
          <w:sz w:val="24"/>
          <w:szCs w:val="24"/>
        </w:rPr>
        <w:tab/>
      </w:r>
      <w:r w:rsidRPr="00AE40DA">
        <w:rPr>
          <w:rFonts w:ascii="Garamond" w:hAnsi="Garamond"/>
          <w:b w:val="0"/>
          <w:color w:val="auto"/>
          <w:sz w:val="24"/>
          <w:szCs w:val="24"/>
        </w:rPr>
        <w:t>OA.0007.2.</w:t>
      </w:r>
      <w:r w:rsidR="00E175A0">
        <w:rPr>
          <w:rFonts w:ascii="Garamond" w:hAnsi="Garamond"/>
          <w:b w:val="0"/>
          <w:color w:val="auto"/>
          <w:sz w:val="24"/>
          <w:szCs w:val="24"/>
        </w:rPr>
        <w:t>4.</w:t>
      </w:r>
      <w:r w:rsidRPr="00AE40DA">
        <w:rPr>
          <w:rFonts w:ascii="Garamond" w:hAnsi="Garamond"/>
          <w:b w:val="0"/>
          <w:color w:val="auto"/>
          <w:sz w:val="24"/>
          <w:szCs w:val="24"/>
        </w:rPr>
        <w:t>2016</w:t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  <w:r>
        <w:rPr>
          <w:rFonts w:ascii="Garamond" w:hAnsi="Garamond"/>
          <w:b w:val="0"/>
          <w:color w:val="auto"/>
          <w:sz w:val="24"/>
          <w:szCs w:val="24"/>
        </w:rPr>
        <w:tab/>
      </w:r>
    </w:p>
    <w:p w:rsidR="00875D14" w:rsidRPr="00C95CDB" w:rsidRDefault="00AE40DA" w:rsidP="00F5078F">
      <w:pPr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</w:p>
    <w:p w:rsidR="00875D14" w:rsidRPr="00C95CDB" w:rsidRDefault="00FE4C64" w:rsidP="00F5078F">
      <w:pPr>
        <w:rPr>
          <w:rFonts w:ascii="Garamond" w:hAnsi="Garamond"/>
          <w:sz w:val="22"/>
          <w:szCs w:val="22"/>
        </w:rPr>
      </w:pPr>
      <w:r w:rsidRPr="00C95CDB">
        <w:rPr>
          <w:rFonts w:ascii="Garamond" w:hAnsi="Garamond"/>
        </w:rPr>
        <w:t xml:space="preserve">    </w:t>
      </w:r>
      <w:r w:rsidR="001731C7" w:rsidRPr="00C95CDB">
        <w:rPr>
          <w:rFonts w:ascii="Garamond" w:hAnsi="Garamond"/>
        </w:rPr>
        <w:t xml:space="preserve">  </w:t>
      </w:r>
      <w:r w:rsidR="009708CA" w:rsidRPr="00C95CDB">
        <w:rPr>
          <w:rFonts w:ascii="Garamond" w:hAnsi="Garamond"/>
        </w:rPr>
        <w:t xml:space="preserve">  </w:t>
      </w:r>
      <w:r w:rsidR="00A319D8">
        <w:rPr>
          <w:rFonts w:ascii="Garamond" w:hAnsi="Garamond"/>
        </w:rPr>
        <w:t xml:space="preserve"> </w:t>
      </w:r>
      <w:r w:rsidR="009708CA" w:rsidRPr="00C95CDB">
        <w:rPr>
          <w:rFonts w:ascii="Garamond" w:hAnsi="Garamond"/>
        </w:rPr>
        <w:t xml:space="preserve"> </w:t>
      </w:r>
      <w:r w:rsidR="001731C7" w:rsidRPr="00C95CDB">
        <w:rPr>
          <w:rFonts w:ascii="Garamond" w:hAnsi="Garamond"/>
        </w:rPr>
        <w:t xml:space="preserve"> </w:t>
      </w:r>
      <w:r w:rsidR="00A319D8">
        <w:rPr>
          <w:rFonts w:ascii="Garamond" w:hAnsi="Garamond"/>
        </w:rPr>
        <w:t xml:space="preserve"> </w:t>
      </w:r>
    </w:p>
    <w:p w:rsidR="00C95CDB" w:rsidRDefault="00C95CDB" w:rsidP="00C95CDB">
      <w:pPr>
        <w:spacing w:line="276" w:lineRule="auto"/>
        <w:jc w:val="center"/>
        <w:rPr>
          <w:rFonts w:ascii="Garamond" w:hAnsi="Garamond"/>
          <w:b/>
          <w:color w:val="000000" w:themeColor="text1"/>
          <w:sz w:val="26"/>
          <w:szCs w:val="26"/>
          <w:u w:val="single"/>
        </w:rPr>
      </w:pPr>
    </w:p>
    <w:p w:rsidR="00A319D8" w:rsidRPr="00C95CDB" w:rsidRDefault="00A319D8" w:rsidP="00C95CDB">
      <w:pPr>
        <w:spacing w:line="276" w:lineRule="auto"/>
        <w:jc w:val="center"/>
        <w:rPr>
          <w:rFonts w:ascii="Garamond" w:hAnsi="Garamond"/>
          <w:b/>
          <w:color w:val="000000" w:themeColor="text1"/>
          <w:sz w:val="26"/>
          <w:szCs w:val="26"/>
          <w:u w:val="single"/>
        </w:rPr>
      </w:pPr>
    </w:p>
    <w:p w:rsidR="00C95CDB" w:rsidRPr="00C95CDB" w:rsidRDefault="00C95CDB" w:rsidP="00C95CDB">
      <w:pPr>
        <w:spacing w:line="276" w:lineRule="auto"/>
        <w:jc w:val="center"/>
        <w:rPr>
          <w:rFonts w:ascii="Garamond" w:hAnsi="Garamond"/>
          <w:b/>
          <w:u w:val="single"/>
        </w:rPr>
      </w:pPr>
      <w:r w:rsidRPr="00C95CDB">
        <w:rPr>
          <w:rFonts w:ascii="Garamond" w:hAnsi="Garamond"/>
          <w:b/>
          <w:u w:val="single"/>
        </w:rPr>
        <w:t>APEL</w:t>
      </w:r>
    </w:p>
    <w:p w:rsidR="00C95CDB" w:rsidRPr="00C95CDB" w:rsidRDefault="00C95CDB" w:rsidP="00C95CDB">
      <w:pPr>
        <w:spacing w:line="276" w:lineRule="auto"/>
        <w:jc w:val="center"/>
        <w:rPr>
          <w:rFonts w:ascii="Garamond" w:hAnsi="Garamond"/>
          <w:b/>
        </w:rPr>
      </w:pPr>
      <w:r w:rsidRPr="00C95CDB">
        <w:rPr>
          <w:rFonts w:ascii="Garamond" w:hAnsi="Garamond"/>
          <w:b/>
        </w:rPr>
        <w:t>RADY POWIATU W BIAŁEJ PODLASKIEJ</w:t>
      </w:r>
    </w:p>
    <w:p w:rsidR="00C95CDB" w:rsidRPr="00C95CDB" w:rsidRDefault="00C95CDB" w:rsidP="00C95CDB">
      <w:pPr>
        <w:spacing w:line="276" w:lineRule="auto"/>
        <w:jc w:val="center"/>
        <w:rPr>
          <w:rFonts w:ascii="Garamond" w:hAnsi="Garamond"/>
          <w:b/>
        </w:rPr>
      </w:pPr>
      <w:r w:rsidRPr="00C95CDB">
        <w:rPr>
          <w:rFonts w:ascii="Garamond" w:hAnsi="Garamond"/>
          <w:b/>
        </w:rPr>
        <w:t>W SPRAWIE TRUDNEJ SYTUACJI ROLNICTWA W POWIECIE BIALSKIM</w:t>
      </w:r>
    </w:p>
    <w:p w:rsidR="00C95CDB" w:rsidRDefault="00C95CDB" w:rsidP="00C95CDB">
      <w:pPr>
        <w:spacing w:line="276" w:lineRule="auto"/>
        <w:rPr>
          <w:rFonts w:ascii="Garamond" w:hAnsi="Garamond"/>
        </w:rPr>
      </w:pPr>
    </w:p>
    <w:p w:rsidR="00C95CDB" w:rsidRPr="00C95CDB" w:rsidRDefault="00C95CDB" w:rsidP="00C95CDB">
      <w:pPr>
        <w:spacing w:line="276" w:lineRule="auto"/>
        <w:jc w:val="center"/>
        <w:rPr>
          <w:rFonts w:ascii="Garamond" w:hAnsi="Garamond"/>
        </w:rPr>
      </w:pPr>
      <w:r w:rsidRPr="00C95CDB">
        <w:rPr>
          <w:rFonts w:ascii="Garamond" w:hAnsi="Garamond"/>
        </w:rPr>
        <w:t xml:space="preserve">uchwalony na </w:t>
      </w:r>
      <w:r w:rsidR="00E175A0">
        <w:rPr>
          <w:rFonts w:ascii="Garamond" w:hAnsi="Garamond"/>
        </w:rPr>
        <w:t>XXVII</w:t>
      </w:r>
      <w:r w:rsidRPr="00C95CDB">
        <w:rPr>
          <w:rFonts w:ascii="Garamond" w:hAnsi="Garamond"/>
        </w:rPr>
        <w:t xml:space="preserve"> sesji, </w:t>
      </w:r>
      <w:r w:rsidR="00E175A0">
        <w:rPr>
          <w:rFonts w:ascii="Garamond" w:hAnsi="Garamond"/>
        </w:rPr>
        <w:t xml:space="preserve">18 </w:t>
      </w:r>
      <w:r w:rsidRPr="00C95CDB">
        <w:rPr>
          <w:rFonts w:ascii="Garamond" w:hAnsi="Garamond"/>
        </w:rPr>
        <w:t>października 2016 r.</w:t>
      </w:r>
    </w:p>
    <w:p w:rsidR="00C95CDB" w:rsidRDefault="00C95CDB" w:rsidP="00C95CDB">
      <w:pPr>
        <w:spacing w:line="276" w:lineRule="auto"/>
        <w:jc w:val="both"/>
        <w:rPr>
          <w:rFonts w:ascii="Garamond" w:hAnsi="Garamond"/>
        </w:rPr>
      </w:pPr>
    </w:p>
    <w:p w:rsidR="00A319D8" w:rsidRPr="00C95CDB" w:rsidRDefault="00A319D8" w:rsidP="00C95CDB">
      <w:pPr>
        <w:spacing w:line="276" w:lineRule="auto"/>
        <w:jc w:val="both"/>
        <w:rPr>
          <w:rFonts w:ascii="Garamond" w:hAnsi="Garamond"/>
        </w:rPr>
      </w:pPr>
    </w:p>
    <w:p w:rsidR="00C95CDB" w:rsidRPr="00C95CDB" w:rsidRDefault="00C95CDB" w:rsidP="00C95CDB">
      <w:p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ab/>
        <w:t xml:space="preserve">Rada Powiatu w Białej Podlaskiej wnioskuje do rządu o </w:t>
      </w:r>
      <w:r w:rsidR="00F35B7D">
        <w:rPr>
          <w:rFonts w:ascii="Garamond" w:hAnsi="Garamond"/>
        </w:rPr>
        <w:t>przyspieszenie</w:t>
      </w:r>
      <w:r w:rsidRPr="00C95CDB">
        <w:rPr>
          <w:rFonts w:ascii="Garamond" w:hAnsi="Garamond"/>
        </w:rPr>
        <w:t xml:space="preserve"> działań, mających na celu rozwiązanie trudnej sytuacji rolnictwa w powiecie bialskim. Obszary wiejskie stanowią znaczną cześć powiatu bialskiego, a rolnictwo silną gałąź gospodarki i jej główną specjalizację. Obecna sytuacja, w szczególności spowodowana stwierdzeniem kolejnych ognisk wirusa ASF </w:t>
      </w:r>
      <w:r w:rsidR="00874EBE">
        <w:rPr>
          <w:rFonts w:ascii="Garamond" w:hAnsi="Garamond"/>
        </w:rPr>
        <w:br/>
      </w:r>
      <w:r w:rsidRPr="00C95CDB">
        <w:rPr>
          <w:rFonts w:ascii="Garamond" w:hAnsi="Garamond"/>
        </w:rPr>
        <w:t>u świń domowych doprowadziła, że gospodarstwa znalazły się w dramatycznej sytuacji finansowej, a rolnikom grozi utrata płynności finansowej.</w:t>
      </w:r>
    </w:p>
    <w:p w:rsidR="00C95CDB" w:rsidRPr="00C95CDB" w:rsidRDefault="00C95CDB" w:rsidP="00C95CDB">
      <w:pPr>
        <w:spacing w:line="276" w:lineRule="auto"/>
        <w:jc w:val="both"/>
        <w:rPr>
          <w:rFonts w:ascii="Garamond" w:hAnsi="Garamond"/>
        </w:rPr>
      </w:pPr>
    </w:p>
    <w:p w:rsidR="00C95CDB" w:rsidRPr="00C95CDB" w:rsidRDefault="00C95CDB" w:rsidP="00C95CDB">
      <w:pPr>
        <w:spacing w:line="276" w:lineRule="auto"/>
        <w:ind w:firstLine="708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W związku z powyższym Rada Powiatu w Białej Podlaskiej apeluje o: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wprowadzenie działań zabezpieczających hodowców trzody chlewnej przed spadkiem opłacalności produkcji i rozprzestrzenianiem się afrykańskiego pomoru świń,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 xml:space="preserve">wykup trzody z gospodarstw położonych na terenie powiatu bialskiego, zagrożonych wirusem ASF niespełniających zasad programu bioasekuracji i wypłaty odszkodowań </w:t>
      </w:r>
      <w:r>
        <w:rPr>
          <w:rFonts w:ascii="Garamond" w:hAnsi="Garamond"/>
        </w:rPr>
        <w:br/>
      </w:r>
      <w:r w:rsidRPr="00C95CDB">
        <w:rPr>
          <w:rFonts w:ascii="Garamond" w:hAnsi="Garamond"/>
        </w:rPr>
        <w:t>w związku z wygaszeniem produkcji,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zwiększenie limitu trzody chlewnej przydzielanego na powiat bialski dla wytypowanego zakładu mięsnego,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wytypowanie kolejnego zakładu mięsnego na terenie</w:t>
      </w:r>
      <w:r w:rsidR="00F35B7D">
        <w:rPr>
          <w:rFonts w:ascii="Garamond" w:hAnsi="Garamond"/>
        </w:rPr>
        <w:t xml:space="preserve"> powiatu bialskiego</w:t>
      </w:r>
      <w:r w:rsidR="00874EBE">
        <w:rPr>
          <w:rFonts w:ascii="Garamond" w:hAnsi="Garamond"/>
        </w:rPr>
        <w:t xml:space="preserve"> lub w innym </w:t>
      </w:r>
      <w:r w:rsidR="004A1DDB">
        <w:rPr>
          <w:rFonts w:ascii="Garamond" w:hAnsi="Garamond"/>
        </w:rPr>
        <w:t>miejscu</w:t>
      </w:r>
      <w:r w:rsidRPr="00C95CDB">
        <w:rPr>
          <w:rFonts w:ascii="Garamond" w:hAnsi="Garamond"/>
        </w:rPr>
        <w:t>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znaczne zmniejszenie populacji dzików,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 xml:space="preserve">pomoc dla producentów mleka, owoców i warzyw w celu ustabilizowania sytuacji </w:t>
      </w:r>
      <w:r>
        <w:rPr>
          <w:rFonts w:ascii="Garamond" w:hAnsi="Garamond"/>
        </w:rPr>
        <w:br/>
      </w:r>
      <w:r w:rsidRPr="00C95CDB">
        <w:rPr>
          <w:rFonts w:ascii="Garamond" w:hAnsi="Garamond"/>
        </w:rPr>
        <w:t>na rynku, w tym wprowadzenie cen minimalnych,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stworzenie programu wsparcia finansowego na szczeblu krajowym dla producentów owoców i warzyw,</w:t>
      </w:r>
    </w:p>
    <w:p w:rsidR="00C95CDB" w:rsidRPr="00C95CDB" w:rsidRDefault="00C95CDB" w:rsidP="00C95CD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Garamond" w:hAnsi="Garamond"/>
        </w:rPr>
      </w:pPr>
      <w:r w:rsidRPr="00C95CDB">
        <w:rPr>
          <w:rFonts w:ascii="Garamond" w:hAnsi="Garamond"/>
        </w:rPr>
        <w:t>skup zbóż przez powołane do tego celu podmioty państwowe.</w:t>
      </w:r>
    </w:p>
    <w:p w:rsidR="00C95CDB" w:rsidRPr="00C95CDB" w:rsidRDefault="00C95CDB" w:rsidP="00C95CDB">
      <w:pPr>
        <w:spacing w:line="276" w:lineRule="auto"/>
        <w:jc w:val="both"/>
        <w:rPr>
          <w:rFonts w:ascii="Garamond" w:hAnsi="Garamond"/>
        </w:rPr>
      </w:pPr>
    </w:p>
    <w:p w:rsidR="00C95CDB" w:rsidRDefault="00C95CDB" w:rsidP="00C95CDB">
      <w:pPr>
        <w:spacing w:line="276" w:lineRule="auto"/>
        <w:jc w:val="both"/>
        <w:rPr>
          <w:rFonts w:ascii="Garamond" w:hAnsi="Garamond"/>
        </w:rPr>
      </w:pPr>
    </w:p>
    <w:p w:rsidR="00C95CDB" w:rsidRDefault="00C95CDB" w:rsidP="00C95CDB">
      <w:pPr>
        <w:spacing w:line="276" w:lineRule="auto"/>
        <w:jc w:val="both"/>
        <w:rPr>
          <w:rFonts w:ascii="Garamond" w:hAnsi="Garamond"/>
        </w:rPr>
      </w:pPr>
    </w:p>
    <w:p w:rsidR="00852166" w:rsidRDefault="00852166" w:rsidP="00C95CDB">
      <w:pPr>
        <w:spacing w:line="276" w:lineRule="auto"/>
        <w:jc w:val="both"/>
        <w:rPr>
          <w:rFonts w:ascii="Garamond" w:hAnsi="Garamond"/>
        </w:rPr>
      </w:pPr>
    </w:p>
    <w:p w:rsidR="00C95CDB" w:rsidRDefault="00C95CDB" w:rsidP="00C95CDB">
      <w:pPr>
        <w:spacing w:line="276" w:lineRule="auto"/>
        <w:jc w:val="both"/>
        <w:rPr>
          <w:rFonts w:ascii="Garamond" w:hAnsi="Garamond"/>
        </w:rPr>
      </w:pPr>
    </w:p>
    <w:p w:rsidR="00A319D8" w:rsidRDefault="00A319D8" w:rsidP="00C95CDB">
      <w:pPr>
        <w:spacing w:line="276" w:lineRule="auto"/>
        <w:jc w:val="both"/>
        <w:rPr>
          <w:rFonts w:ascii="Garamond" w:hAnsi="Garamond"/>
        </w:rPr>
      </w:pPr>
    </w:p>
    <w:p w:rsidR="00810351" w:rsidRPr="00C95CDB" w:rsidRDefault="00C95CDB" w:rsidP="00810351">
      <w:pPr>
        <w:spacing w:line="276" w:lineRule="auto"/>
        <w:jc w:val="both"/>
        <w:rPr>
          <w:rFonts w:ascii="Garamond" w:hAnsi="Garamond"/>
          <w:bCs/>
        </w:rPr>
      </w:pPr>
      <w:r w:rsidRPr="00C95CDB">
        <w:rPr>
          <w:rFonts w:ascii="Garamond" w:hAnsi="Garamond"/>
        </w:rPr>
        <w:tab/>
      </w:r>
    </w:p>
    <w:p w:rsidR="00AE40DA" w:rsidRDefault="00AE40DA" w:rsidP="00A7195D">
      <w:pPr>
        <w:spacing w:line="360" w:lineRule="auto"/>
        <w:jc w:val="both"/>
        <w:rPr>
          <w:rFonts w:ascii="Garamond" w:hAnsi="Garamond"/>
          <w:color w:val="000000" w:themeColor="text1"/>
          <w:u w:val="single"/>
        </w:rPr>
      </w:pPr>
    </w:p>
    <w:p w:rsidR="00A7195D" w:rsidRPr="00C95CDB" w:rsidRDefault="00C95CDB" w:rsidP="00A7195D">
      <w:pPr>
        <w:spacing w:line="360" w:lineRule="auto"/>
        <w:jc w:val="both"/>
        <w:rPr>
          <w:rFonts w:ascii="Garamond" w:hAnsi="Garamond"/>
          <w:b/>
          <w:bCs/>
        </w:rPr>
      </w:pPr>
      <w:r w:rsidRPr="00C95CDB">
        <w:rPr>
          <w:rFonts w:ascii="Garamond" w:hAnsi="Garamond"/>
          <w:color w:val="000000" w:themeColor="text1"/>
          <w:u w:val="single"/>
        </w:rPr>
        <w:lastRenderedPageBreak/>
        <w:t>Niniejszy</w:t>
      </w:r>
      <w:r w:rsidR="00A7195D" w:rsidRPr="00C95CDB">
        <w:rPr>
          <w:rFonts w:ascii="Garamond" w:hAnsi="Garamond"/>
          <w:color w:val="000000" w:themeColor="text1"/>
          <w:u w:val="single"/>
        </w:rPr>
        <w:t xml:space="preserve"> </w:t>
      </w:r>
      <w:r w:rsidRPr="00C95CDB">
        <w:rPr>
          <w:rFonts w:ascii="Garamond" w:hAnsi="Garamond"/>
          <w:color w:val="000000" w:themeColor="text1"/>
          <w:u w:val="single"/>
        </w:rPr>
        <w:t>apel</w:t>
      </w:r>
      <w:r w:rsidR="00A7195D" w:rsidRPr="00C95CDB">
        <w:rPr>
          <w:rFonts w:ascii="Garamond" w:hAnsi="Garamond"/>
          <w:color w:val="000000" w:themeColor="text1"/>
          <w:u w:val="single"/>
        </w:rPr>
        <w:t xml:space="preserve"> otrzymuj</w:t>
      </w:r>
      <w:r w:rsidRPr="00C95CDB">
        <w:rPr>
          <w:rFonts w:ascii="Garamond" w:hAnsi="Garamond"/>
          <w:color w:val="000000" w:themeColor="text1"/>
          <w:u w:val="single"/>
        </w:rPr>
        <w:t>ą</w:t>
      </w:r>
      <w:r w:rsidR="00A7195D" w:rsidRPr="00C95CDB">
        <w:rPr>
          <w:rFonts w:ascii="Garamond" w:hAnsi="Garamond"/>
          <w:color w:val="000000" w:themeColor="text1"/>
        </w:rPr>
        <w:t>: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Andrzej Duda – Prezydent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Marek Kuchciński – Marszałek Sejmu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Stanisław Karczewski – Marszałek Senatu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Beata Szydło – Prezes Rady Ministrów</w:t>
      </w:r>
    </w:p>
    <w:p w:rsidR="00852166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Krzysztof Jurgiel – Minister Rolnictwa i Rozwoju Wsi</w:t>
      </w:r>
    </w:p>
    <w:p w:rsidR="00F35B7D" w:rsidRPr="00595E99" w:rsidRDefault="00F35B7D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Jan Szyszko </w:t>
      </w:r>
      <w:r w:rsidRPr="00F35B7D">
        <w:rPr>
          <w:rFonts w:ascii="Garamond" w:hAnsi="Garamond"/>
        </w:rPr>
        <w:t>–</w:t>
      </w:r>
      <w:r>
        <w:rPr>
          <w:rFonts w:ascii="Garamond" w:hAnsi="Garamond"/>
        </w:rPr>
        <w:t xml:space="preserve"> Minister Środowiska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Grzegorz Bierecki – Senator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Adam Abramowicz – Poseł na Sejm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Marcin Duszek – Poseł na Sejm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Garamond" w:hAnsi="Garamond"/>
        </w:rPr>
      </w:pPr>
      <w:r w:rsidRPr="00595E99">
        <w:rPr>
          <w:rFonts w:ascii="Garamond" w:hAnsi="Garamond"/>
        </w:rPr>
        <w:t>Jan Szewczak – Poseł na Sejm Rzeczypospolitej Polskiej</w:t>
      </w:r>
    </w:p>
    <w:p w:rsidR="00852166" w:rsidRPr="00595E99" w:rsidRDefault="00852166" w:rsidP="00852166">
      <w:pPr>
        <w:pStyle w:val="Akapitzlist"/>
        <w:numPr>
          <w:ilvl w:val="0"/>
          <w:numId w:val="9"/>
        </w:numPr>
        <w:tabs>
          <w:tab w:val="left" w:pos="-1701"/>
        </w:tabs>
        <w:ind w:left="709" w:hanging="425"/>
        <w:jc w:val="both"/>
        <w:rPr>
          <w:rFonts w:ascii="Garamond" w:hAnsi="Garamond"/>
        </w:rPr>
      </w:pPr>
      <w:r w:rsidRPr="00595E99">
        <w:rPr>
          <w:rFonts w:ascii="Garamond" w:hAnsi="Garamond"/>
        </w:rPr>
        <w:t>Stanisław Żmijan – Poseł na Sejm Rzeczypospolitej Polskiej</w:t>
      </w:r>
    </w:p>
    <w:p w:rsidR="00875D14" w:rsidRPr="004B3E84" w:rsidRDefault="00875D14" w:rsidP="004409CC">
      <w:pPr>
        <w:pStyle w:val="Akapitzlist"/>
        <w:tabs>
          <w:tab w:val="left" w:pos="284"/>
          <w:tab w:val="left" w:pos="709"/>
        </w:tabs>
        <w:jc w:val="both"/>
        <w:rPr>
          <w:rFonts w:ascii="Garamond" w:hAnsi="Garamond"/>
        </w:rPr>
      </w:pPr>
    </w:p>
    <w:sectPr w:rsidR="00875D14" w:rsidRPr="004B3E84" w:rsidSect="007F2710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B7" w:rsidRDefault="00FA37B7" w:rsidP="00610720">
      <w:r>
        <w:separator/>
      </w:r>
    </w:p>
  </w:endnote>
  <w:endnote w:type="continuationSeparator" w:id="0">
    <w:p w:rsidR="00FA37B7" w:rsidRDefault="00FA37B7" w:rsidP="00610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720" w:rsidRPr="00066547" w:rsidRDefault="00610720" w:rsidP="00610720">
    <w:pPr>
      <w:pBdr>
        <w:bottom w:val="single" w:sz="6" w:space="1" w:color="auto"/>
      </w:pBdr>
      <w:jc w:val="center"/>
      <w:rPr>
        <w:rFonts w:ascii="Cambria" w:hAnsi="Cambria"/>
        <w:b/>
        <w:color w:val="0F243E" w:themeColor="text2" w:themeShade="80"/>
        <w:sz w:val="28"/>
        <w:szCs w:val="28"/>
      </w:rPr>
    </w:pPr>
    <w:r w:rsidRPr="00066547">
      <w:rPr>
        <w:rFonts w:ascii="Cambria" w:hAnsi="Cambria"/>
        <w:b/>
        <w:color w:val="0F243E" w:themeColor="text2" w:themeShade="80"/>
        <w:sz w:val="28"/>
        <w:szCs w:val="28"/>
      </w:rPr>
      <w:t xml:space="preserve">   </w:t>
    </w:r>
  </w:p>
  <w:p w:rsidR="00610720" w:rsidRPr="00610720" w:rsidRDefault="00610720" w:rsidP="00610720">
    <w:pPr>
      <w:pStyle w:val="Stopka"/>
      <w:jc w:val="center"/>
      <w:rPr>
        <w:sz w:val="18"/>
        <w:szCs w:val="18"/>
      </w:rPr>
    </w:pPr>
    <w:r w:rsidRPr="00610720">
      <w:rPr>
        <w:rFonts w:ascii="Cambria" w:hAnsi="Cambria"/>
        <w:color w:val="000000" w:themeColor="text1"/>
        <w:sz w:val="18"/>
        <w:szCs w:val="18"/>
      </w:rPr>
      <w:t xml:space="preserve">Starostwo Powiatowe, ul. Brzeska 41, 21-500 Biała Podlaska    </w:t>
    </w:r>
    <w:r w:rsidRPr="00610720">
      <w:rPr>
        <w:rFonts w:ascii="Cambria" w:hAnsi="Cambria"/>
        <w:color w:val="000000" w:themeColor="text1"/>
        <w:sz w:val="18"/>
        <w:szCs w:val="18"/>
      </w:rPr>
      <w:br/>
      <w:t>tel. (48) 83 3511394, faks (48) 83 3511361, e-mail rada@powiatbialski.pl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B7" w:rsidRDefault="00FA37B7" w:rsidP="00610720">
      <w:r>
        <w:separator/>
      </w:r>
    </w:p>
  </w:footnote>
  <w:footnote w:type="continuationSeparator" w:id="0">
    <w:p w:rsidR="00FA37B7" w:rsidRDefault="00FA37B7" w:rsidP="00610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C93"/>
    <w:multiLevelType w:val="hybridMultilevel"/>
    <w:tmpl w:val="D24AF5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320C9"/>
    <w:multiLevelType w:val="hybridMultilevel"/>
    <w:tmpl w:val="80EE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7032D"/>
    <w:multiLevelType w:val="hybridMultilevel"/>
    <w:tmpl w:val="FE743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434D4"/>
    <w:multiLevelType w:val="hybridMultilevel"/>
    <w:tmpl w:val="D98A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479E6"/>
    <w:multiLevelType w:val="hybridMultilevel"/>
    <w:tmpl w:val="3558F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15744"/>
    <w:multiLevelType w:val="hybridMultilevel"/>
    <w:tmpl w:val="1826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43EBB"/>
    <w:multiLevelType w:val="hybridMultilevel"/>
    <w:tmpl w:val="84AE92DA"/>
    <w:lvl w:ilvl="0" w:tplc="EB4EB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90A21"/>
    <w:multiLevelType w:val="hybridMultilevel"/>
    <w:tmpl w:val="A07AD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2086B"/>
    <w:multiLevelType w:val="hybridMultilevel"/>
    <w:tmpl w:val="476A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E5B"/>
    <w:rsid w:val="000223D1"/>
    <w:rsid w:val="00023F72"/>
    <w:rsid w:val="000551E2"/>
    <w:rsid w:val="00066547"/>
    <w:rsid w:val="00067094"/>
    <w:rsid w:val="000A470B"/>
    <w:rsid w:val="000A4B11"/>
    <w:rsid w:val="000F34D8"/>
    <w:rsid w:val="000F5E5B"/>
    <w:rsid w:val="00120D63"/>
    <w:rsid w:val="00130747"/>
    <w:rsid w:val="0015364D"/>
    <w:rsid w:val="00165497"/>
    <w:rsid w:val="00171EF8"/>
    <w:rsid w:val="001731C7"/>
    <w:rsid w:val="00235E19"/>
    <w:rsid w:val="0027629C"/>
    <w:rsid w:val="002903CC"/>
    <w:rsid w:val="002A79B5"/>
    <w:rsid w:val="002B517F"/>
    <w:rsid w:val="002D08EB"/>
    <w:rsid w:val="002E794A"/>
    <w:rsid w:val="00334037"/>
    <w:rsid w:val="00397C98"/>
    <w:rsid w:val="003A76FE"/>
    <w:rsid w:val="003D2443"/>
    <w:rsid w:val="00426D80"/>
    <w:rsid w:val="004409CC"/>
    <w:rsid w:val="00466B3D"/>
    <w:rsid w:val="00473A9B"/>
    <w:rsid w:val="004847BD"/>
    <w:rsid w:val="004A1DDB"/>
    <w:rsid w:val="004A5884"/>
    <w:rsid w:val="004B3E84"/>
    <w:rsid w:val="004C4913"/>
    <w:rsid w:val="004F670B"/>
    <w:rsid w:val="004F6DA5"/>
    <w:rsid w:val="00511ADC"/>
    <w:rsid w:val="00562C05"/>
    <w:rsid w:val="005A66F5"/>
    <w:rsid w:val="005C647C"/>
    <w:rsid w:val="005D4CA7"/>
    <w:rsid w:val="005D7C5F"/>
    <w:rsid w:val="00610720"/>
    <w:rsid w:val="00626113"/>
    <w:rsid w:val="006275EC"/>
    <w:rsid w:val="006530DF"/>
    <w:rsid w:val="00673ED0"/>
    <w:rsid w:val="006C6061"/>
    <w:rsid w:val="0071527F"/>
    <w:rsid w:val="00743C50"/>
    <w:rsid w:val="0074688A"/>
    <w:rsid w:val="00767C8A"/>
    <w:rsid w:val="00781BBB"/>
    <w:rsid w:val="007A3578"/>
    <w:rsid w:val="007F2710"/>
    <w:rsid w:val="00810351"/>
    <w:rsid w:val="00852166"/>
    <w:rsid w:val="00874EBE"/>
    <w:rsid w:val="00875D14"/>
    <w:rsid w:val="0088317C"/>
    <w:rsid w:val="008B1FB7"/>
    <w:rsid w:val="008C722A"/>
    <w:rsid w:val="009203C7"/>
    <w:rsid w:val="00930426"/>
    <w:rsid w:val="0093377F"/>
    <w:rsid w:val="009542AA"/>
    <w:rsid w:val="009708CA"/>
    <w:rsid w:val="00987234"/>
    <w:rsid w:val="009A3F3A"/>
    <w:rsid w:val="00A319D8"/>
    <w:rsid w:val="00A7195D"/>
    <w:rsid w:val="00AE40DA"/>
    <w:rsid w:val="00AF35D6"/>
    <w:rsid w:val="00B30348"/>
    <w:rsid w:val="00B45213"/>
    <w:rsid w:val="00B70370"/>
    <w:rsid w:val="00BA6110"/>
    <w:rsid w:val="00BD5902"/>
    <w:rsid w:val="00BE01DF"/>
    <w:rsid w:val="00C12DA0"/>
    <w:rsid w:val="00C24799"/>
    <w:rsid w:val="00C35417"/>
    <w:rsid w:val="00C52002"/>
    <w:rsid w:val="00C73FEE"/>
    <w:rsid w:val="00C95CDB"/>
    <w:rsid w:val="00CD10AB"/>
    <w:rsid w:val="00CD38D2"/>
    <w:rsid w:val="00CD6E9E"/>
    <w:rsid w:val="00CE033F"/>
    <w:rsid w:val="00CE49FF"/>
    <w:rsid w:val="00D012B9"/>
    <w:rsid w:val="00D469AF"/>
    <w:rsid w:val="00DD5CE5"/>
    <w:rsid w:val="00DE70FF"/>
    <w:rsid w:val="00E175A0"/>
    <w:rsid w:val="00E17A77"/>
    <w:rsid w:val="00E71D4E"/>
    <w:rsid w:val="00E73267"/>
    <w:rsid w:val="00E83A50"/>
    <w:rsid w:val="00EC79EC"/>
    <w:rsid w:val="00ED5D82"/>
    <w:rsid w:val="00F10B61"/>
    <w:rsid w:val="00F11730"/>
    <w:rsid w:val="00F35B7D"/>
    <w:rsid w:val="00F5078F"/>
    <w:rsid w:val="00FA37B7"/>
    <w:rsid w:val="00FD398F"/>
    <w:rsid w:val="00FE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5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D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F5E5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F5E5B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Bezodstpw">
    <w:name w:val="No Spacing"/>
    <w:uiPriority w:val="1"/>
    <w:qFormat/>
    <w:rsid w:val="004F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D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2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A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75D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0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0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0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07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223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4D0CC-83A7-4B86-883F-D89B6AC4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Powiatu w Białej Podlaskiej</dc:creator>
  <cp:lastModifiedBy>Rzecznik Starosty</cp:lastModifiedBy>
  <cp:revision>2</cp:revision>
  <cp:lastPrinted>2016-10-18T12:25:00Z</cp:lastPrinted>
  <dcterms:created xsi:type="dcterms:W3CDTF">2016-10-19T08:04:00Z</dcterms:created>
  <dcterms:modified xsi:type="dcterms:W3CDTF">2016-10-19T08:04:00Z</dcterms:modified>
</cp:coreProperties>
</file>